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2943pt;margin-top:67.772583pt;width:86.6pt;height:20pt;mso-position-horizontal-relative:page;mso-position-vertical-relative:page;z-index:15728640" type="#_x0000_t202" id="docshape1" filled="false" stroked="false">
            <v:textbox inset="0,0,0,0">
              <w:txbxContent>
                <w:p>
                  <w:pPr>
                    <w:spacing w:before="41"/>
                    <w:ind w:left="8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0000"/>
                      <w:spacing w:val="-2"/>
                      <w:sz w:val="24"/>
                    </w:rPr>
                    <w:t>EXAMPLE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25" w:hRule="exac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89" w:right="38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b/>
                <w:sz w:val="17"/>
              </w:rPr>
              <w:t>TEST</w:t>
            </w:r>
            <w:r>
              <w:rPr>
                <w:rFonts w:ascii="Times New Roman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PLAN</w:t>
            </w:r>
          </w:p>
        </w:tc>
      </w:tr>
      <w:tr>
        <w:trPr>
          <w:trHeight w:val="225" w:hRule="exac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89" w:right="3882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pacing w:val="-2"/>
                <w:sz w:val="17"/>
              </w:rPr>
              <w:t>FORMWORK</w:t>
            </w: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26" w:right="2362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PROJECT:</w:t>
            </w:r>
          </w:p>
          <w:p>
            <w:pPr>
              <w:pStyle w:val="TableParagraph"/>
              <w:spacing w:before="39"/>
              <w:ind w:left="326" w:right="236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CONTRACT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b/>
                <w:spacing w:val="-4"/>
                <w:w w:val="105"/>
                <w:sz w:val="9"/>
              </w:rPr>
              <w:t>No.:</w:t>
            </w:r>
          </w:p>
          <w:p>
            <w:pPr>
              <w:pStyle w:val="TableParagraph"/>
              <w:spacing w:before="39"/>
              <w:ind w:left="326" w:right="2362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CLIENT:</w:t>
            </w:r>
          </w:p>
          <w:p>
            <w:pPr>
              <w:pStyle w:val="TableParagraph"/>
              <w:spacing w:before="39"/>
              <w:ind w:left="3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b/>
                <w:spacing w:val="-5"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4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  <w:u w:val="single"/>
              </w:rPr>
              <w:t>Inspector/Characteristics</w:t>
            </w:r>
          </w:p>
          <w:p>
            <w:pPr>
              <w:pStyle w:val="TableParagraph"/>
              <w:spacing w:line="324" w:lineRule="auto" w:before="39"/>
              <w:ind w:left="14" w:right="865"/>
              <w:rPr>
                <w:sz w:val="9"/>
              </w:rPr>
            </w:pPr>
            <w:r>
              <w:rPr>
                <w:w w:val="105"/>
                <w:sz w:val="9"/>
              </w:rPr>
              <w:t>R: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Report/Record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Submitted/Test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Results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X:</w:t>
            </w:r>
            <w:r>
              <w:rPr>
                <w:rFonts w:ascii="Times New Roman"/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H: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Hold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W: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Witness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Authorised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by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Client:</w:t>
            </w:r>
          </w:p>
          <w:p>
            <w:pPr>
              <w:pStyle w:val="TableParagraph"/>
              <w:spacing w:line="89" w:lineRule="exact" w:before="39"/>
              <w:ind w:left="1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9" w:lineRule="exact" w:before="24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Prepared</w:t>
            </w:r>
            <w:r>
              <w:rPr>
                <w:rFonts w:ascii="Times New Roman"/>
                <w:spacing w:val="1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by:</w:t>
            </w: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Approved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Use: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(Quality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Manager/Date)</w:t>
            </w: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9" w:lineRule="exact" w:before="39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24"/>
              <w:ind w:left="49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exac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9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Std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3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2" w:right="269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4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Verifying</w:t>
            </w:r>
            <w:r>
              <w:rPr>
                <w:rFonts w:ascii="Times New Roman"/>
                <w:spacing w:val="11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Records</w:t>
            </w:r>
          </w:p>
        </w:tc>
      </w:tr>
      <w:tr>
        <w:trPr>
          <w:trHeight w:val="148" w:hRule="exac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Subcontractor</w:t>
            </w:r>
            <w:r>
              <w:rPr>
                <w:rFonts w:ascii="Times New Roman"/>
                <w:spacing w:val="1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Safety</w:t>
            </w:r>
            <w:r>
              <w:rPr>
                <w:rFonts w:ascii="Times New Roman"/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23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 w:right="112"/>
              <w:rPr>
                <w:sz w:val="9"/>
              </w:rPr>
            </w:pPr>
            <w:r>
              <w:rPr>
                <w:w w:val="105"/>
                <w:sz w:val="9"/>
              </w:rPr>
              <w:t>Approve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Shop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Drawings,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design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calculations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use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proprietary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deck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perimeter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systems.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43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Setout</w:t>
            </w:r>
            <w:r>
              <w:rPr>
                <w:rFonts w:ascii="Times New Roman"/>
                <w:spacing w:val="-4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for: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9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R.L.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Corner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location.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Penetrations.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Construction</w:t>
            </w:r>
            <w:r>
              <w:rPr>
                <w:rFonts w:ascii="Times New Roman"/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joints.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3600,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3610.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4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Falsework</w:t>
            </w:r>
            <w:r>
              <w:rPr>
                <w:rFonts w:ascii="Times New Roman"/>
                <w:spacing w:val="-5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for: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Plumb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Bracing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Soffit</w:t>
            </w:r>
            <w:r>
              <w:rPr>
                <w:rFonts w:ascii="Times New Roman"/>
                <w:spacing w:val="-4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R.L.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Set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down.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Fillets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Joints</w:t>
            </w:r>
          </w:p>
          <w:p>
            <w:pPr>
              <w:pStyle w:val="TableParagraph"/>
              <w:spacing w:before="3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Approved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Plans/Design.</w:t>
            </w:r>
          </w:p>
          <w:p>
            <w:pPr>
              <w:pStyle w:val="TableParagraph"/>
              <w:spacing w:line="120" w:lineRule="atLeast" w:before="22"/>
              <w:ind w:left="14" w:right="112"/>
              <w:rPr>
                <w:sz w:val="9"/>
              </w:rPr>
            </w:pPr>
            <w:r>
              <w:rPr>
                <w:w w:val="105"/>
                <w:sz w:val="9"/>
              </w:rPr>
              <w:t>.</w:t>
            </w:r>
            <w:r>
              <w:rPr>
                <w:rFonts w:ascii="Times New Roman"/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Notification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</w:t>
            </w:r>
            <w:r>
              <w:rPr>
                <w:rFonts w:ascii="Times New Roman"/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Client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final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inspection.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3600,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3610.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FINAL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(Including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review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Items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5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above).</w:t>
            </w:r>
            <w:r>
              <w:rPr>
                <w:rFonts w:ascii="Times New Roman"/>
                <w:spacing w:val="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follows:</w:t>
            </w: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2" w:val="left" w:leader="none"/>
              </w:tabs>
              <w:spacing w:line="240" w:lineRule="auto" w:before="0" w:after="0"/>
              <w:ind w:left="161" w:right="0" w:hanging="14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Forms</w:t>
            </w:r>
            <w:r>
              <w:rPr>
                <w:rFonts w:ascii="Times New Roman"/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(plumb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braced).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7" w:val="left" w:leader="none"/>
              </w:tabs>
              <w:spacing w:line="240" w:lineRule="auto" w:before="39" w:after="0"/>
              <w:ind w:left="166" w:right="0" w:hanging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Core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holes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embedments.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273" w:lineRule="auto" w:before="39" w:after="0"/>
              <w:ind w:left="14" w:right="168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Inserts,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anchor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bolts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holding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down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bolts.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7" w:val="left" w:leader="none"/>
              </w:tabs>
              <w:spacing w:line="240" w:lineRule="auto" w:before="9" w:after="0"/>
              <w:ind w:left="166" w:right="0" w:hanging="1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Chamfers</w:t>
            </w:r>
            <w:r>
              <w:rPr>
                <w:rFonts w:ascii="Times New Roman"/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grooves.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4" w:val="left" w:leader="none"/>
              </w:tabs>
              <w:spacing w:line="120" w:lineRule="atLeast" w:before="23" w:after="0"/>
              <w:ind w:left="14" w:right="167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Wall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column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forms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(through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temporary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openings).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Monitor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stripping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backpropping.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FINAL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(Including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review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of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Item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7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3600,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3610.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exact"/>
        </w:trPr>
        <w:tc>
          <w:tcPr>
            <w:tcW w:w="9843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114" w:lineRule="exact"/>
              <w:ind w:left="2768" w:right="2750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</w:t>
            </w:r>
            <w:r>
              <w:rPr>
                <w:rFonts w:ascii="Times New Roman"/>
                <w:color w:val="FF0000"/>
                <w:spacing w:val="-7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Ensure</w:t>
            </w:r>
            <w:r>
              <w:rPr>
                <w:rFonts w:ascii="Times New Roman"/>
                <w:color w:val="FF0000"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all</w:t>
            </w:r>
            <w:r>
              <w:rPr>
                <w:rFonts w:ascii="Times New Roman"/>
                <w:color w:val="FF0000"/>
                <w:spacing w:val="-5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certificates,</w:t>
            </w:r>
            <w:r>
              <w:rPr>
                <w:rFonts w:ascii="Times New Roman"/>
                <w:color w:val="FF0000"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records</w:t>
            </w:r>
            <w:r>
              <w:rPr>
                <w:rFonts w:ascii="Times New Roman"/>
                <w:color w:val="FF0000"/>
                <w:spacing w:val="-5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and</w:t>
            </w:r>
            <w:r>
              <w:rPr>
                <w:rFonts w:ascii="Times New Roman"/>
                <w:color w:val="FF0000"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photos</w:t>
            </w:r>
            <w:r>
              <w:rPr>
                <w:rFonts w:ascii="Times New Roman"/>
                <w:color w:val="FF0000"/>
                <w:spacing w:val="-5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are</w:t>
            </w:r>
            <w:r>
              <w:rPr>
                <w:rFonts w:ascii="Times New Roman"/>
                <w:color w:val="FF0000"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attached</w:t>
            </w:r>
            <w:r>
              <w:rPr>
                <w:rFonts w:ascii="Times New Roman"/>
                <w:color w:val="FF0000"/>
                <w:spacing w:val="-5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to</w:t>
            </w:r>
            <w:r>
              <w:rPr>
                <w:rFonts w:ascii="Times New Roman"/>
                <w:color w:val="FF0000"/>
                <w:spacing w:val="-4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the</w:t>
            </w:r>
            <w:r>
              <w:rPr>
                <w:rFonts w:ascii="Times New Roman"/>
                <w:color w:val="FF0000"/>
                <w:spacing w:val="-5"/>
                <w:sz w:val="12"/>
              </w:rPr>
              <w:t> </w:t>
            </w:r>
            <w:r>
              <w:rPr>
                <w:b/>
                <w:color w:val="FF0000"/>
                <w:sz w:val="12"/>
              </w:rPr>
              <w:t>Inspection</w:t>
            </w:r>
            <w:r>
              <w:rPr>
                <w:rFonts w:ascii="Times New Roman"/>
                <w:color w:val="FF0000"/>
                <w:spacing w:val="-4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Report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BodyText"/>
        <w:spacing w:before="96"/>
        <w:ind w:left="4729" w:right="4700"/>
        <w:jc w:val="center"/>
      </w:pPr>
      <w:r>
        <w:rPr/>
        <w:t>Page</w:t>
      </w:r>
      <w:r>
        <w:rPr>
          <w:rFonts w:ascii="Times New Roman"/>
        </w:rPr>
        <w:t> </w:t>
      </w:r>
      <w:r>
        <w:rPr/>
        <w:t>1</w:t>
      </w:r>
      <w:r>
        <w:rPr>
          <w:rFonts w:ascii="Times New Roman"/>
          <w:spacing w:val="3"/>
        </w:rPr>
        <w:t> </w:t>
      </w:r>
      <w:r>
        <w:rPr/>
        <w:t>of</w:t>
      </w:r>
      <w:r>
        <w:rPr>
          <w:rFonts w:ascii="Times New Roman"/>
          <w:spacing w:val="3"/>
        </w:rPr>
        <w:t> </w:t>
      </w:r>
      <w:r>
        <w:rPr>
          <w:spacing w:val="-10"/>
        </w:rPr>
        <w:t>1</w:t>
      </w:r>
    </w:p>
    <w:sectPr>
      <w:type w:val="continuous"/>
      <w:pgSz w:w="11910" w:h="16840"/>
      <w:pgMar w:top="136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61" w:hanging="1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6"/>
        <w:sz w:val="9"/>
        <w:szCs w:val="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" w:hanging="1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8" w:hanging="1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" w:hanging="1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7" w:hanging="1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1" w:hanging="1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5" w:hanging="1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9" w:hanging="1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4" w:hanging="1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8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2023-03-23T21:45:39Z</dcterms:created>
  <dcterms:modified xsi:type="dcterms:W3CDTF">2023-03-23T21:45:39Z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  <property fmtid="{D5CDD505-2E9C-101B-9397-08002B2CF9AE}" pid="5" name="Producer">
    <vt:lpwstr>Bluebeam Brewery 5.0</vt:lpwstr>
  </property>
</Properties>
</file>