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30" w:right="0" w:firstLine="0"/>
        <w:jc w:val="left"/>
        <w:rPr>
          <w:rFonts w:ascii="Arial"/>
          <w:sz w:val="24"/>
        </w:rPr>
      </w:pPr>
      <w:r>
        <w:rPr>
          <w:rFonts w:ascii="Arial"/>
          <w:color w:val="FF0000"/>
          <w:sz w:val="24"/>
        </w:rPr>
        <w:t>EXAMPLE</w:t>
      </w:r>
    </w:p>
    <w:p>
      <w:pPr>
        <w:pStyle w:val="BodyText"/>
        <w:spacing w:before="7"/>
        <w:rPr>
          <w:sz w:val="25"/>
        </w:rPr>
      </w:pPr>
    </w:p>
    <w:tbl>
      <w:tblPr>
        <w:tblW w:w="0" w:type="auto"/>
        <w:jc w:val="left"/>
        <w:tblInd w:w="13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1"/>
        <w:gridCol w:w="2894"/>
        <w:gridCol w:w="1123"/>
        <w:gridCol w:w="1771"/>
        <w:gridCol w:w="446"/>
        <w:gridCol w:w="446"/>
        <w:gridCol w:w="921"/>
        <w:gridCol w:w="835"/>
        <w:gridCol w:w="1022"/>
      </w:tblGrid>
      <w:tr>
        <w:trPr>
          <w:trHeight w:val="684" w:hRule="atLeast"/>
        </w:trPr>
        <w:tc>
          <w:tcPr>
            <w:tcW w:w="10749" w:type="dxa"/>
            <w:gridSpan w:val="9"/>
            <w:tcBorders>
              <w:left w:val="thinThickMediumGap" w:sz="3" w:space="0" w:color="000000"/>
            </w:tcBorders>
          </w:tcPr>
          <w:p>
            <w:pPr>
              <w:pStyle w:val="TableParagraph"/>
              <w:spacing w:line="346" w:lineRule="exact"/>
              <w:ind w:left="3309" w:right="3261"/>
              <w:jc w:val="center"/>
              <w:rPr>
                <w:b/>
                <w:sz w:val="29"/>
              </w:rPr>
            </w:pPr>
            <w:r>
              <w:rPr>
                <w:b/>
                <w:sz w:val="29"/>
                <w:u w:val="single"/>
              </w:rPr>
              <w:t>INSPECTION and TEST - REPORT</w:t>
            </w:r>
          </w:p>
          <w:p>
            <w:pPr>
              <w:pStyle w:val="TableParagraph"/>
              <w:spacing w:line="299" w:lineRule="exact" w:before="20"/>
              <w:ind w:left="3309" w:right="3269"/>
              <w:jc w:val="center"/>
              <w:rPr>
                <w:b/>
                <w:sz w:val="26"/>
              </w:rPr>
            </w:pPr>
            <w:r>
              <w:rPr>
                <w:b/>
                <w:color w:val="FF0000"/>
                <w:sz w:val="26"/>
              </w:rPr>
              <w:t>LIGHT WEIGHT FRAMES AND TRUSSES</w:t>
            </w:r>
          </w:p>
        </w:tc>
      </w:tr>
      <w:tr>
        <w:trPr>
          <w:trHeight w:val="257" w:hRule="atLeast"/>
        </w:trPr>
        <w:tc>
          <w:tcPr>
            <w:tcW w:w="4185" w:type="dxa"/>
            <w:gridSpan w:val="2"/>
            <w:vMerge w:val="restart"/>
            <w:tcBorders>
              <w:left w:val="thinThickMediumGap" w:sz="3" w:space="0" w:color="000000"/>
            </w:tcBorders>
          </w:tcPr>
          <w:p>
            <w:pPr>
              <w:pStyle w:val="TableParagraph"/>
              <w:spacing w:before="58"/>
              <w:ind w:left="22"/>
              <w:rPr>
                <w:sz w:val="15"/>
              </w:rPr>
            </w:pPr>
            <w:r>
              <w:rPr>
                <w:sz w:val="15"/>
              </w:rPr>
              <w:t>Contract:</w:t>
            </w:r>
          </w:p>
          <w:p>
            <w:pPr>
              <w:pStyle w:val="TableParagraph"/>
              <w:spacing w:line="230" w:lineRule="atLeast" w:before="72"/>
              <w:ind w:left="22" w:right="3213"/>
              <w:rPr>
                <w:sz w:val="15"/>
              </w:rPr>
            </w:pPr>
            <w:r>
              <w:rPr>
                <w:sz w:val="15"/>
              </w:rPr>
              <w:t>Client: Checklist Ref.:</w:t>
            </w:r>
          </w:p>
        </w:tc>
        <w:tc>
          <w:tcPr>
            <w:tcW w:w="3786" w:type="dxa"/>
            <w:gridSpan w:val="4"/>
            <w:vMerge w:val="restart"/>
          </w:tcPr>
          <w:p>
            <w:pPr>
              <w:pStyle w:val="TableParagraph"/>
              <w:spacing w:line="260" w:lineRule="exact" w:after="13"/>
              <w:ind w:left="26"/>
              <w:rPr>
                <w:sz w:val="22"/>
              </w:rPr>
            </w:pPr>
            <w:r>
              <w:rPr>
                <w:sz w:val="22"/>
              </w:rPr>
              <w:t>Lot No.:</w:t>
            </w:r>
          </w:p>
          <w:p>
            <w:pPr>
              <w:pStyle w:val="TableParagraph"/>
              <w:spacing w:line="20" w:lineRule="exact"/>
              <w:ind w:left="111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tabs>
                <w:tab w:pos="1110" w:val="left" w:leader="none"/>
                <w:tab w:pos="3383" w:val="left" w:leader="none"/>
              </w:tabs>
              <w:spacing w:before="1"/>
              <w:ind w:left="26"/>
              <w:rPr>
                <w:rFonts w:ascii="Times New Roman"/>
                <w:sz w:val="22"/>
              </w:rPr>
            </w:pPr>
            <w:r>
              <w:rPr>
                <w:sz w:val="22"/>
              </w:rPr>
              <w:t>Location: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</w:p>
          <w:p>
            <w:pPr>
              <w:pStyle w:val="TableParagraph"/>
              <w:spacing w:line="20" w:lineRule="exact"/>
              <w:ind w:left="1110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  <w:drawing>
                <wp:inline distT="0" distB="0" distL="0" distR="0">
                  <wp:extent cx="1411223" cy="914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2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/>
                <w:sz w:val="2"/>
              </w:rPr>
            </w:r>
          </w:p>
          <w:p>
            <w:pPr>
              <w:pStyle w:val="TableParagraph"/>
              <w:spacing w:before="2"/>
              <w:rPr>
                <w:rFonts w:ascii="Arial"/>
                <w:sz w:val="17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37" w:lineRule="exact"/>
              <w:ind w:left="27"/>
              <w:rPr>
                <w:b/>
                <w:sz w:val="22"/>
              </w:rPr>
            </w:pPr>
            <w:r>
              <w:rPr>
                <w:b/>
                <w:sz w:val="22"/>
              </w:rPr>
              <w:t>Lot Opened:</w:t>
            </w:r>
          </w:p>
        </w:tc>
      </w:tr>
      <w:tr>
        <w:trPr>
          <w:trHeight w:val="478" w:hRule="atLeast"/>
        </w:trPr>
        <w:tc>
          <w:tcPr>
            <w:tcW w:w="4185" w:type="dxa"/>
            <w:gridSpan w:val="2"/>
            <w:vMerge/>
            <w:tcBorders>
              <w:top w:val="nil"/>
              <w:left w:val="thinThick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260" w:lineRule="exact"/>
              <w:ind w:left="27"/>
              <w:rPr>
                <w:b/>
                <w:sz w:val="22"/>
              </w:rPr>
            </w:pPr>
            <w:r>
              <w:rPr>
                <w:b/>
                <w:sz w:val="22"/>
              </w:rPr>
              <w:t>Lot Closed:</w:t>
            </w:r>
          </w:p>
          <w:p>
            <w:pPr>
              <w:pStyle w:val="TableParagraph"/>
              <w:spacing w:line="165" w:lineRule="exact" w:before="33"/>
              <w:ind w:left="17"/>
              <w:rPr>
                <w:sz w:val="15"/>
              </w:rPr>
            </w:pPr>
            <w:r>
              <w:rPr>
                <w:sz w:val="15"/>
              </w:rPr>
              <w:t>Name:</w:t>
            </w:r>
          </w:p>
        </w:tc>
      </w:tr>
      <w:tr>
        <w:trPr>
          <w:trHeight w:val="257" w:hRule="atLeast"/>
        </w:trPr>
        <w:tc>
          <w:tcPr>
            <w:tcW w:w="7971" w:type="dxa"/>
            <w:gridSpan w:val="6"/>
            <w:tcBorders>
              <w:left w:val="thinThickMediumGap" w:sz="3" w:space="0" w:color="000000"/>
              <w:bottom w:val="nil"/>
            </w:tcBorders>
          </w:tcPr>
          <w:p>
            <w:pPr>
              <w:pStyle w:val="TableParagraph"/>
              <w:tabs>
                <w:tab w:pos="4212" w:val="left" w:leader="none"/>
              </w:tabs>
              <w:spacing w:line="237" w:lineRule="exact"/>
              <w:ind w:left="31"/>
              <w:rPr>
                <w:i/>
                <w:sz w:val="15"/>
              </w:rPr>
            </w:pPr>
            <w:r>
              <w:rPr>
                <w:b/>
                <w:sz w:val="22"/>
                <w:u w:val="single"/>
              </w:rPr>
              <w:t>Comments:</w:t>
            </w:r>
            <w:r>
              <w:rPr>
                <w:rFonts w:ascii="Times New Roman"/>
                <w:sz w:val="22"/>
              </w:rPr>
              <w:tab/>
            </w:r>
            <w:r>
              <w:rPr>
                <w:i/>
                <w:sz w:val="15"/>
              </w:rPr>
              <w:t>(Delays/Disruption,Improvements,Other)</w:t>
            </w:r>
          </w:p>
        </w:tc>
        <w:tc>
          <w:tcPr>
            <w:tcW w:w="2778" w:type="dxa"/>
            <w:gridSpan w:val="3"/>
          </w:tcPr>
          <w:p>
            <w:pPr>
              <w:pStyle w:val="TableParagraph"/>
              <w:spacing w:line="180" w:lineRule="exact" w:before="58"/>
              <w:ind w:left="17"/>
              <w:rPr>
                <w:sz w:val="15"/>
              </w:rPr>
            </w:pPr>
            <w:r>
              <w:rPr>
                <w:sz w:val="15"/>
              </w:rPr>
              <w:t>Signature:</w:t>
            </w: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nil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  <w:bottom w:val="dashSmallGap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10749" w:type="dxa"/>
            <w:gridSpan w:val="9"/>
            <w:tcBorders>
              <w:top w:val="dashSmallGap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4" w:hRule="atLeast"/>
        </w:trPr>
        <w:tc>
          <w:tcPr>
            <w:tcW w:w="1291" w:type="dxa"/>
            <w:tcBorders>
              <w:left w:val="thinThickMediumGap" w:sz="3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519" w:right="4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No.</w:t>
            </w:r>
          </w:p>
        </w:tc>
        <w:tc>
          <w:tcPr>
            <w:tcW w:w="289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01" w:right="116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Process</w:t>
            </w:r>
          </w:p>
        </w:tc>
        <w:tc>
          <w:tcPr>
            <w:tcW w:w="112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2"/>
              <w:rPr>
                <w:b/>
                <w:sz w:val="15"/>
              </w:rPr>
            </w:pPr>
            <w:r>
              <w:rPr>
                <w:b/>
                <w:sz w:val="15"/>
              </w:rPr>
              <w:t>Spec/Std/Dwg</w:t>
            </w:r>
          </w:p>
        </w:tc>
        <w:tc>
          <w:tcPr>
            <w:tcW w:w="177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290"/>
              <w:rPr>
                <w:b/>
                <w:sz w:val="15"/>
              </w:rPr>
            </w:pPr>
            <w:r>
              <w:rPr>
                <w:b/>
                <w:sz w:val="15"/>
              </w:rPr>
              <w:t>Acceptance Criteria</w:t>
            </w:r>
          </w:p>
        </w:tc>
        <w:tc>
          <w:tcPr>
            <w:tcW w:w="44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99"/>
              <w:rPr>
                <w:b/>
                <w:sz w:val="15"/>
              </w:rPr>
            </w:pPr>
            <w:r>
              <w:rPr>
                <w:b/>
                <w:sz w:val="15"/>
              </w:rPr>
              <w:t>Pass</w:t>
            </w:r>
          </w:p>
        </w:tc>
        <w:tc>
          <w:tcPr>
            <w:tcW w:w="4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128"/>
              <w:rPr>
                <w:b/>
                <w:sz w:val="15"/>
              </w:rPr>
            </w:pPr>
            <w:r>
              <w:rPr>
                <w:b/>
                <w:sz w:val="15"/>
              </w:rPr>
              <w:t>Fail</w:t>
            </w:r>
          </w:p>
        </w:tc>
        <w:tc>
          <w:tcPr>
            <w:tcW w:w="921" w:type="dxa"/>
          </w:tcPr>
          <w:p>
            <w:pPr>
              <w:pStyle w:val="TableParagraph"/>
              <w:spacing w:line="165" w:lineRule="exact" w:before="19"/>
              <w:ind w:left="190"/>
              <w:rPr>
                <w:b/>
                <w:sz w:val="15"/>
              </w:rPr>
            </w:pPr>
            <w:r>
              <w:rPr>
                <w:b/>
                <w:sz w:val="15"/>
              </w:rPr>
              <w:t>CAR Ref:</w:t>
            </w:r>
          </w:p>
        </w:tc>
        <w:tc>
          <w:tcPr>
            <w:tcW w:w="83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90"/>
              <w:rPr>
                <w:b/>
                <w:sz w:val="15"/>
              </w:rPr>
            </w:pPr>
            <w:r>
              <w:rPr>
                <w:b/>
                <w:sz w:val="15"/>
              </w:rPr>
              <w:t>Initial(ITP)</w:t>
            </w:r>
          </w:p>
        </w:tc>
        <w:tc>
          <w:tcPr>
            <w:tcW w:w="102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65" w:lineRule="exact" w:before="19"/>
              <w:ind w:left="374"/>
              <w:rPr>
                <w:b/>
                <w:sz w:val="15"/>
              </w:rPr>
            </w:pPr>
            <w:r>
              <w:rPr>
                <w:b/>
                <w:sz w:val="15"/>
              </w:rPr>
              <w:t>Date</w:t>
            </w:r>
          </w:p>
        </w:tc>
      </w:tr>
      <w:tr>
        <w:trPr>
          <w:trHeight w:val="205" w:hRule="atLeast"/>
        </w:trPr>
        <w:tc>
          <w:tcPr>
            <w:tcW w:w="1291" w:type="dxa"/>
            <w:tcBorders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19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1" w:lineRule="exact" w:before="14"/>
              <w:ind w:left="31"/>
              <w:rPr>
                <w:sz w:val="15"/>
              </w:rPr>
            </w:pPr>
            <w:r>
              <w:rPr>
                <w:sz w:val="15"/>
              </w:rPr>
              <w:t>Subcontractor Review</w:t>
            </w: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2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Safety Induction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2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Approve samples.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858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sz w:val="19"/>
              </w:rPr>
            </w:pPr>
          </w:p>
          <w:p>
            <w:pPr>
              <w:pStyle w:val="TableParagraph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Check deliveries of materials as follows:</w:t>
            </w:r>
          </w:p>
          <w:p>
            <w:pPr>
              <w:pStyle w:val="TableParagraph"/>
              <w:spacing w:before="9"/>
              <w:rPr>
                <w:rFonts w:ascii="Arial"/>
                <w:sz w:val="20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57" w:val="left" w:leader="none"/>
              </w:tabs>
              <w:spacing w:line="240" w:lineRule="auto" w:before="0" w:after="0"/>
              <w:ind w:left="256" w:right="0" w:hanging="225"/>
              <w:jc w:val="left"/>
              <w:rPr>
                <w:sz w:val="15"/>
              </w:rPr>
            </w:pPr>
            <w:r>
              <w:rPr>
                <w:sz w:val="15"/>
              </w:rPr>
              <w:t>Framing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2" w:val="left" w:leader="none"/>
              </w:tabs>
              <w:spacing w:line="240" w:lineRule="auto" w:before="42" w:after="0"/>
              <w:ind w:left="261" w:right="0" w:hanging="230"/>
              <w:jc w:val="left"/>
              <w:rPr>
                <w:sz w:val="15"/>
              </w:rPr>
            </w:pPr>
            <w:r>
              <w:rPr>
                <w:sz w:val="15"/>
              </w:rPr>
              <w:t>Trusses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789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Check framing installation as follows: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7" w:val="left" w:leader="none"/>
              </w:tabs>
              <w:spacing w:line="240" w:lineRule="auto" w:before="42" w:after="0"/>
              <w:ind w:left="256" w:right="0" w:hanging="225"/>
              <w:jc w:val="left"/>
              <w:rPr>
                <w:sz w:val="15"/>
              </w:rPr>
            </w:pPr>
            <w:r>
              <w:rPr>
                <w:sz w:val="15"/>
              </w:rPr>
              <w:t>Studs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2" w:val="left" w:leader="none"/>
              </w:tabs>
              <w:spacing w:line="240" w:lineRule="auto" w:before="43" w:after="0"/>
              <w:ind w:left="261" w:right="0" w:hanging="230"/>
              <w:jc w:val="left"/>
              <w:rPr>
                <w:sz w:val="15"/>
              </w:rPr>
            </w:pPr>
            <w:r>
              <w:rPr>
                <w:sz w:val="15"/>
              </w:rPr>
              <w:t>Plates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8" w:val="left" w:leader="none"/>
              </w:tabs>
              <w:spacing w:line="240" w:lineRule="auto" w:before="42" w:after="0"/>
              <w:ind w:left="247" w:right="0" w:hanging="216"/>
              <w:jc w:val="left"/>
              <w:rPr>
                <w:sz w:val="15"/>
              </w:rPr>
            </w:pPr>
            <w:r>
              <w:rPr>
                <w:sz w:val="15"/>
              </w:rPr>
              <w:t>Noggings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8" w:val="left" w:leader="none"/>
              </w:tabs>
              <w:spacing w:line="240" w:lineRule="auto" w:before="43" w:after="0"/>
              <w:ind w:left="227" w:right="0" w:hanging="196"/>
              <w:jc w:val="left"/>
              <w:rPr>
                <w:sz w:val="15"/>
              </w:rPr>
            </w:pPr>
            <w:r>
              <w:rPr>
                <w:sz w:val="15"/>
              </w:rPr>
              <w:t>Tie</w:t>
            </w:r>
            <w:r>
              <w:rPr>
                <w:spacing w:val="-14"/>
                <w:sz w:val="15"/>
              </w:rPr>
              <w:t> </w:t>
            </w:r>
            <w:r>
              <w:rPr>
                <w:sz w:val="15"/>
              </w:rPr>
              <w:t>Down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4" w:val="left" w:leader="none"/>
              </w:tabs>
              <w:spacing w:line="240" w:lineRule="auto" w:before="42" w:after="0"/>
              <w:ind w:left="223" w:right="0" w:hanging="192"/>
              <w:jc w:val="left"/>
              <w:rPr>
                <w:sz w:val="15"/>
              </w:rPr>
            </w:pPr>
            <w:r>
              <w:rPr>
                <w:sz w:val="15"/>
              </w:rPr>
              <w:t>Fixings and</w:t>
            </w:r>
            <w:r>
              <w:rPr>
                <w:spacing w:val="-6"/>
                <w:sz w:val="15"/>
              </w:rPr>
              <w:t> </w:t>
            </w:r>
            <w:r>
              <w:rPr>
                <w:sz w:val="15"/>
              </w:rPr>
              <w:t>Supports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28" w:val="left" w:leader="none"/>
              </w:tabs>
              <w:spacing w:line="240" w:lineRule="auto" w:before="43" w:after="0"/>
              <w:ind w:left="227" w:right="0" w:hanging="196"/>
              <w:jc w:val="left"/>
              <w:rPr>
                <w:sz w:val="15"/>
              </w:rPr>
            </w:pPr>
            <w:r>
              <w:rPr>
                <w:sz w:val="15"/>
              </w:rPr>
              <w:t>Bracing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57" w:val="left" w:leader="none"/>
              </w:tabs>
              <w:spacing w:line="240" w:lineRule="auto" w:before="42" w:after="0"/>
              <w:ind w:left="256" w:right="0" w:hanging="225"/>
              <w:jc w:val="left"/>
              <w:rPr>
                <w:sz w:val="15"/>
              </w:rPr>
            </w:pPr>
            <w:r>
              <w:rPr>
                <w:sz w:val="15"/>
              </w:rPr>
              <w:t>Services</w:t>
            </w:r>
            <w:r>
              <w:rPr>
                <w:spacing w:val="-3"/>
                <w:sz w:val="15"/>
              </w:rPr>
              <w:t> </w:t>
            </w:r>
            <w:r>
              <w:rPr>
                <w:sz w:val="15"/>
              </w:rPr>
              <w:t>Installation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5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2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Check installed items as follows: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57" w:val="left" w:leader="none"/>
              </w:tabs>
              <w:spacing w:line="240" w:lineRule="auto" w:before="42" w:after="0"/>
              <w:ind w:left="256" w:right="0" w:hanging="225"/>
              <w:jc w:val="left"/>
              <w:rPr>
                <w:sz w:val="15"/>
              </w:rPr>
            </w:pPr>
            <w:r>
              <w:rPr>
                <w:sz w:val="15"/>
              </w:rPr>
              <w:t>Door</w:t>
            </w:r>
            <w:r>
              <w:rPr>
                <w:spacing w:val="-1"/>
                <w:sz w:val="15"/>
              </w:rPr>
              <w:t> </w:t>
            </w:r>
            <w:r>
              <w:rPr>
                <w:sz w:val="15"/>
              </w:rPr>
              <w:t>frames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2" w:val="left" w:leader="none"/>
              </w:tabs>
              <w:spacing w:line="240" w:lineRule="auto" w:before="43" w:after="0"/>
              <w:ind w:left="261" w:right="0" w:hanging="230"/>
              <w:jc w:val="left"/>
              <w:rPr>
                <w:sz w:val="15"/>
              </w:rPr>
            </w:pPr>
            <w:r>
              <w:rPr>
                <w:sz w:val="15"/>
              </w:rPr>
              <w:t>Window</w:t>
            </w:r>
            <w:r>
              <w:rPr>
                <w:spacing w:val="-2"/>
                <w:sz w:val="15"/>
              </w:rPr>
              <w:t> </w:t>
            </w:r>
            <w:r>
              <w:rPr>
                <w:sz w:val="15"/>
              </w:rPr>
              <w:t>frames.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6" w:lineRule="exact" w:before="25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Obtain certification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58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Arial"/>
                <w:sz w:val="20"/>
              </w:rPr>
            </w:pPr>
          </w:p>
          <w:p>
            <w:pPr>
              <w:pStyle w:val="TableParagraph"/>
              <w:spacing w:line="166" w:lineRule="exact"/>
              <w:ind w:left="28"/>
              <w:jc w:val="center"/>
              <w:rPr>
                <w:sz w:val="15"/>
              </w:rPr>
            </w:pPr>
            <w:r>
              <w:rPr>
                <w:w w:val="99"/>
                <w:sz w:val="15"/>
              </w:rPr>
              <w:t>8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1"/>
              <w:rPr>
                <w:sz w:val="15"/>
              </w:rPr>
            </w:pPr>
            <w:r>
              <w:rPr>
                <w:sz w:val="15"/>
              </w:rPr>
              <w:t>FINAL INSPECTION - (Including review of</w:t>
            </w:r>
          </w:p>
          <w:p>
            <w:pPr>
              <w:pStyle w:val="TableParagraph"/>
              <w:spacing w:line="190" w:lineRule="atLeast" w:before="6"/>
              <w:ind w:left="31" w:right="511"/>
              <w:rPr>
                <w:sz w:val="15"/>
              </w:rPr>
            </w:pPr>
            <w:r>
              <w:rPr>
                <w:sz w:val="15"/>
              </w:rPr>
              <w:t>records for Items 3 to 7 above). Check damage.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1291" w:type="dxa"/>
            <w:tcBorders>
              <w:top w:val="single" w:sz="6" w:space="0" w:color="000000"/>
              <w:left w:val="thinThickMediumGap" w:sz="3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0749" w:type="dxa"/>
            <w:gridSpan w:val="9"/>
            <w:tcBorders>
              <w:top w:val="single" w:sz="6" w:space="0" w:color="000000"/>
              <w:left w:val="thinThickMediumGap" w:sz="3" w:space="0" w:color="000000"/>
            </w:tcBorders>
          </w:tcPr>
          <w:p>
            <w:pPr>
              <w:pStyle w:val="TableParagraph"/>
              <w:spacing w:line="185" w:lineRule="exact"/>
              <w:ind w:left="2134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Note: Ensure all certificates, records and photos are attached to the Inspection Report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4956" w:right="5073"/>
        <w:jc w:val="center"/>
      </w:pPr>
      <w:r>
        <w:rPr/>
        <w:t>Page 1 of 1</w:t>
      </w:r>
    </w:p>
    <w:sectPr>
      <w:type w:val="continuous"/>
      <w:pgSz w:w="11910" w:h="16840"/>
      <w:pgMar w:top="70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(%1)"/>
      <w:lvlJc w:val="left"/>
      <w:pPr>
        <w:ind w:left="256" w:hanging="226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521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3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5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7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1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5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256" w:hanging="226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521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3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5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7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1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5" w:hanging="226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(%1)"/>
      <w:lvlJc w:val="left"/>
      <w:pPr>
        <w:ind w:left="256" w:hanging="226"/>
        <w:jc w:val="left"/>
      </w:pPr>
      <w:rPr>
        <w:rFonts w:hint="default" w:ascii="Calibri" w:hAnsi="Calibri" w:eastAsia="Calibri" w:cs="Calibri"/>
        <w:spacing w:val="-2"/>
        <w:w w:val="99"/>
        <w:sz w:val="15"/>
        <w:szCs w:val="15"/>
      </w:rPr>
    </w:lvl>
    <w:lvl w:ilvl="1">
      <w:start w:val="0"/>
      <w:numFmt w:val="bullet"/>
      <w:lvlText w:val="•"/>
      <w:lvlJc w:val="left"/>
      <w:pPr>
        <w:ind w:left="521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83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045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307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569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831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09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355" w:hanging="226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2023-03-23T22:52:28Z</dcterms:created>
  <dcterms:modified xsi:type="dcterms:W3CDTF">2023-03-23T22:52:28Z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Bluebeam Stapler 19.0.15</vt:lpwstr>
  </property>
  <property fmtid="{D5CDD505-2E9C-101B-9397-08002B2CF9AE}" pid="4" name="LastSaved">
    <vt:filetime>2023-03-23T00:00:00Z</vt:filetime>
  </property>
</Properties>
</file>