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98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4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CEILINGS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0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2 Of each type of tile.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Selected elements to be advised.</w:t>
            </w:r>
          </w:p>
          <w:p>
            <w:pPr>
              <w:pStyle w:val="TableParagraph"/>
              <w:spacing w:before="1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120" w:lineRule="atLeast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Suspension systems (sample of each component).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791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Prototype:</w:t>
            </w:r>
          </w:p>
          <w:p>
            <w:pPr>
              <w:pStyle w:val="TableParagraph"/>
              <w:spacing w:line="273" w:lineRule="auto" w:before="39"/>
              <w:ind w:left="23" w:right="59"/>
              <w:rPr>
                <w:sz w:val="9"/>
              </w:rPr>
            </w:pPr>
            <w:r>
              <w:rPr>
                <w:w w:val="105"/>
                <w:sz w:val="9"/>
              </w:rPr>
              <w:t>. Complete prototypical ceiling in one bay from one column to another for each ceiling type. Include all elements required by Specification section.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4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108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as follows: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78" w:val="left" w:leader="none"/>
              </w:tabs>
              <w:spacing w:line="240" w:lineRule="auto" w:before="9" w:after="0"/>
              <w:ind w:left="177" w:right="0" w:hanging="154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Steel/aluminium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sections.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3" w:val="left" w:leader="none"/>
              </w:tabs>
              <w:spacing w:line="240" w:lineRule="auto" w:before="39" w:after="0"/>
              <w:ind w:left="182" w:right="0" w:hanging="159"/>
              <w:jc w:val="left"/>
              <w:rPr>
                <w:sz w:val="9"/>
              </w:rPr>
            </w:pPr>
            <w:r>
              <w:rPr>
                <w:w w:val="105"/>
                <w:sz w:val="9"/>
              </w:rPr>
              <w:t>Ceiling panels.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set out.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framing and suspension system.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585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Grid correctly aligned.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Grid level.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Colour of uniformity of grid.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43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Check: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Ceiling tiles correctly installed.</w:t>
            </w:r>
          </w:p>
          <w:p>
            <w:pPr>
              <w:pStyle w:val="TableParagraph"/>
              <w:spacing w:before="39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Ceiling tiles uniform colour.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flush ceiling linings.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916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Check:</w:t>
            </w:r>
          </w:p>
          <w:p>
            <w:pPr>
              <w:pStyle w:val="TableParagraph"/>
              <w:spacing w:line="273" w:lineRule="auto" w:before="39"/>
              <w:ind w:left="23" w:right="108"/>
              <w:rPr>
                <w:sz w:val="9"/>
              </w:rPr>
            </w:pPr>
            <w:r>
              <w:rPr>
                <w:w w:val="105"/>
                <w:sz w:val="9"/>
              </w:rPr>
              <w:t>. Ceiling sheets securely fixed and level.</w:t>
            </w:r>
          </w:p>
          <w:p>
            <w:pPr>
              <w:pStyle w:val="TableParagraph"/>
              <w:spacing w:line="273" w:lineRule="auto" w:before="9"/>
              <w:ind w:left="23" w:right="108"/>
              <w:rPr>
                <w:sz w:val="9"/>
              </w:rPr>
            </w:pPr>
            <w:r>
              <w:rPr>
                <w:w w:val="105"/>
                <w:sz w:val="9"/>
              </w:rPr>
              <w:t>. Joints correctly taped, set and sanded.</w:t>
            </w:r>
          </w:p>
          <w:p>
            <w:pPr>
              <w:pStyle w:val="TableParagraph"/>
              <w:spacing w:before="8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. Penetrations correctly set out and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cut out.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ceiling tiles and panels.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 warranty  (10 years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for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materials  and  workmanship).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Site Inspection by Manufacturer's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Representative.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42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59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14 above.) Check for damage, cleaning down and spare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tiles/panels.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8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177" w:hanging="154"/>
        <w:jc w:val="left"/>
      </w:pPr>
      <w:rPr>
        <w:rFonts w:hint="default" w:ascii="Calibri" w:hAnsi="Calibri" w:eastAsia="Calibri" w:cs="Calibri"/>
        <w:spacing w:val="-1"/>
        <w:w w:val="106"/>
        <w:sz w:val="9"/>
        <w:szCs w:val="9"/>
      </w:rPr>
    </w:lvl>
    <w:lvl w:ilvl="1">
      <w:start w:val="0"/>
      <w:numFmt w:val="bullet"/>
      <w:lvlText w:val="•"/>
      <w:lvlJc w:val="left"/>
      <w:pPr>
        <w:ind w:left="322" w:hanging="1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" w:hanging="1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06" w:hanging="1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49" w:hanging="1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91" w:hanging="1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3" w:hanging="1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76" w:hanging="1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18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2023-03-23T22:59:01Z</dcterms:created>
  <dcterms:modified xsi:type="dcterms:W3CDTF">2023-03-23T22:59:01Z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