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6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5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RENDER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7" w:hRule="atLeast"/>
        </w:trPr>
        <w:tc>
          <w:tcPr>
            <w:tcW w:w="1291" w:type="dxa"/>
            <w:vMerge w:val="restart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9" w:val="left" w:leader="none"/>
              </w:tabs>
              <w:spacing w:line="240" w:lineRule="auto" w:before="42" w:after="0"/>
              <w:ind w:left="218" w:right="0" w:hanging="192"/>
              <w:jc w:val="left"/>
              <w:rPr>
                <w:sz w:val="15"/>
              </w:rPr>
            </w:pPr>
            <w:r>
              <w:rPr>
                <w:sz w:val="15"/>
              </w:rPr>
              <w:t>Cement and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lime.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4" w:val="left" w:leader="none"/>
              </w:tabs>
              <w:spacing w:line="240" w:lineRule="auto" w:before="43" w:after="0"/>
              <w:ind w:left="223" w:right="0" w:hanging="197"/>
              <w:jc w:val="left"/>
              <w:rPr>
                <w:sz w:val="15"/>
              </w:rPr>
            </w:pPr>
            <w:r>
              <w:rPr>
                <w:sz w:val="15"/>
              </w:rPr>
              <w:t>Fine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aggregate.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(a) Cement and lime.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291" w:type="dxa"/>
            <w:vMerge/>
            <w:tcBorders>
              <w:top w:val="nil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OR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Polymer based render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substrate.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 panels of render.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beads, lathing, etc.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set-out of control joints.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rendering: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42" w:after="0"/>
              <w:ind w:left="218" w:right="0" w:hanging="192"/>
              <w:jc w:val="left"/>
              <w:rPr>
                <w:sz w:val="15"/>
              </w:rPr>
            </w:pPr>
            <w:r>
              <w:rPr>
                <w:sz w:val="15"/>
              </w:rPr>
              <w:t>Mixing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40" w:lineRule="auto" w:before="43" w:after="0"/>
              <w:ind w:left="223" w:right="0" w:hanging="197"/>
              <w:jc w:val="left"/>
              <w:rPr>
                <w:sz w:val="15"/>
              </w:rPr>
            </w:pPr>
            <w:r>
              <w:rPr>
                <w:sz w:val="15"/>
              </w:rPr>
              <w:t>Application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14" w:right="49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rendered surfaces: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42" w:after="0"/>
              <w:ind w:left="218" w:right="0" w:hanging="192"/>
              <w:jc w:val="left"/>
              <w:rPr>
                <w:sz w:val="15"/>
              </w:rPr>
            </w:pPr>
            <w:r>
              <w:rPr>
                <w:sz w:val="15"/>
              </w:rPr>
              <w:t>Finished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Surfaces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4" w:val="left" w:leader="none"/>
              </w:tabs>
              <w:spacing w:line="240" w:lineRule="auto" w:before="43" w:after="0"/>
              <w:ind w:left="223" w:right="0" w:hanging="197"/>
              <w:jc w:val="left"/>
              <w:rPr>
                <w:sz w:val="15"/>
              </w:rPr>
            </w:pPr>
            <w:r>
              <w:rPr>
                <w:sz w:val="15"/>
              </w:rPr>
              <w:t>Control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Joints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14" w:right="495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warranties.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14" w:right="49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3 to 11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6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18" w:hanging="192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8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7" w:hanging="192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18" w:hanging="192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8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7" w:hanging="19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18" w:hanging="192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485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1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3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5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1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7" w:hanging="19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2023-03-23T23:07:13Z</dcterms:created>
  <dcterms:modified xsi:type="dcterms:W3CDTF">2023-03-23T23:07:13Z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